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D4A" w:rsidRDefault="00D801C2">
      <w:pPr>
        <w:autoSpaceDE w:val="0"/>
        <w:autoSpaceDN w:val="0"/>
        <w:adjustRightInd w:val="0"/>
        <w:spacing w:line="240" w:lineRule="atLeast"/>
        <w:jc w:val="center"/>
        <w:rPr>
          <w:rFonts w:eastAsia="仿宋_GB2312"/>
          <w:b/>
          <w:kern w:val="0"/>
          <w:sz w:val="44"/>
          <w:szCs w:val="44"/>
        </w:rPr>
      </w:pPr>
      <w:r>
        <w:rPr>
          <w:rFonts w:eastAsia="仿宋_GB2312"/>
          <w:b/>
          <w:kern w:val="0"/>
          <w:sz w:val="44"/>
          <w:szCs w:val="44"/>
        </w:rPr>
        <w:t>2021</w:t>
      </w:r>
      <w:r>
        <w:rPr>
          <w:rFonts w:eastAsia="仿宋_GB2312"/>
          <w:b/>
          <w:kern w:val="0"/>
          <w:sz w:val="44"/>
          <w:szCs w:val="44"/>
        </w:rPr>
        <w:t>年全国职业院校技能大赛</w:t>
      </w:r>
    </w:p>
    <w:p w:rsidR="00C93D4A" w:rsidRDefault="00D801C2">
      <w:pPr>
        <w:autoSpaceDE w:val="0"/>
        <w:autoSpaceDN w:val="0"/>
        <w:adjustRightInd w:val="0"/>
        <w:spacing w:line="240" w:lineRule="atLeast"/>
        <w:jc w:val="center"/>
        <w:rPr>
          <w:rFonts w:eastAsia="仿宋_GB2312"/>
          <w:b/>
          <w:kern w:val="0"/>
          <w:sz w:val="44"/>
          <w:szCs w:val="44"/>
        </w:rPr>
      </w:pPr>
      <w:r>
        <w:rPr>
          <w:rFonts w:eastAsia="仿宋_GB2312"/>
          <w:b/>
          <w:kern w:val="0"/>
          <w:sz w:val="44"/>
          <w:szCs w:val="44"/>
        </w:rPr>
        <w:t>高职组</w:t>
      </w:r>
      <w:r>
        <w:rPr>
          <w:rFonts w:eastAsia="仿宋_GB2312"/>
          <w:b/>
          <w:kern w:val="0"/>
          <w:sz w:val="44"/>
          <w:szCs w:val="44"/>
        </w:rPr>
        <w:t>5G</w:t>
      </w:r>
      <w:r>
        <w:rPr>
          <w:rFonts w:eastAsia="仿宋_GB2312"/>
          <w:b/>
          <w:kern w:val="0"/>
          <w:sz w:val="44"/>
          <w:szCs w:val="44"/>
        </w:rPr>
        <w:t>全网建设技术赛项评分标准</w:t>
      </w:r>
    </w:p>
    <w:p w:rsidR="00C93D4A" w:rsidRDefault="00D801C2" w:rsidP="005A487F">
      <w:pPr>
        <w:pStyle w:val="1"/>
        <w:spacing w:beforeLines="50" w:afterLines="50" w:line="360" w:lineRule="auto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一、总体标准</w:t>
      </w:r>
    </w:p>
    <w:p w:rsidR="00C93D4A" w:rsidRDefault="00D801C2">
      <w:pPr>
        <w:autoSpaceDE w:val="0"/>
        <w:autoSpaceDN w:val="0"/>
        <w:adjustRightInd w:val="0"/>
        <w:spacing w:line="360" w:lineRule="auto"/>
        <w:ind w:firstLine="420"/>
        <w:rPr>
          <w:rFonts w:eastAsia="仿宋_GB2312"/>
          <w:bCs/>
          <w:kern w:val="0"/>
          <w:sz w:val="28"/>
          <w:szCs w:val="28"/>
        </w:rPr>
      </w:pPr>
      <w:r>
        <w:rPr>
          <w:rFonts w:eastAsia="仿宋_GB2312"/>
          <w:bCs/>
          <w:kern w:val="0"/>
          <w:sz w:val="28"/>
          <w:szCs w:val="28"/>
        </w:rPr>
        <w:t>本次比赛共分为三个竞赛阶段，其中竞赛阶段</w:t>
      </w:r>
      <w:r>
        <w:rPr>
          <w:rFonts w:eastAsia="仿宋_GB2312"/>
          <w:bCs/>
          <w:kern w:val="0"/>
          <w:sz w:val="28"/>
          <w:szCs w:val="28"/>
        </w:rPr>
        <w:t>1</w:t>
      </w:r>
      <w:r>
        <w:rPr>
          <w:rFonts w:eastAsia="仿宋_GB2312"/>
          <w:bCs/>
          <w:kern w:val="0"/>
          <w:sz w:val="28"/>
          <w:szCs w:val="28"/>
        </w:rPr>
        <w:t>中</w:t>
      </w:r>
      <w:r>
        <w:rPr>
          <w:rFonts w:eastAsia="仿宋_GB2312"/>
          <w:bCs/>
          <w:kern w:val="0"/>
          <w:sz w:val="28"/>
          <w:szCs w:val="28"/>
        </w:rPr>
        <w:t>5G</w:t>
      </w:r>
      <w:r>
        <w:rPr>
          <w:rFonts w:eastAsia="仿宋_GB2312"/>
          <w:bCs/>
          <w:kern w:val="0"/>
          <w:sz w:val="28"/>
          <w:szCs w:val="28"/>
        </w:rPr>
        <w:t>网络规划部署任务占</w:t>
      </w:r>
      <w:r>
        <w:rPr>
          <w:rFonts w:eastAsia="仿宋_GB2312"/>
          <w:bCs/>
          <w:kern w:val="0"/>
          <w:sz w:val="28"/>
          <w:szCs w:val="28"/>
        </w:rPr>
        <w:t>25</w:t>
      </w:r>
      <w:r>
        <w:rPr>
          <w:rFonts w:eastAsia="仿宋_GB2312"/>
          <w:bCs/>
          <w:kern w:val="0"/>
          <w:sz w:val="28"/>
          <w:szCs w:val="28"/>
        </w:rPr>
        <w:t>分，竞赛阶段</w:t>
      </w:r>
      <w:r>
        <w:rPr>
          <w:rFonts w:eastAsia="仿宋_GB2312"/>
          <w:bCs/>
          <w:kern w:val="0"/>
          <w:sz w:val="28"/>
          <w:szCs w:val="28"/>
        </w:rPr>
        <w:t>2</w:t>
      </w:r>
      <w:r>
        <w:rPr>
          <w:rFonts w:eastAsia="仿宋_GB2312"/>
          <w:bCs/>
          <w:kern w:val="0"/>
          <w:sz w:val="28"/>
          <w:szCs w:val="28"/>
        </w:rPr>
        <w:t>中</w:t>
      </w:r>
      <w:r>
        <w:rPr>
          <w:rFonts w:eastAsia="仿宋_GB2312"/>
          <w:bCs/>
          <w:kern w:val="0"/>
          <w:sz w:val="28"/>
          <w:szCs w:val="28"/>
        </w:rPr>
        <w:t>5G</w:t>
      </w:r>
      <w:r>
        <w:rPr>
          <w:rFonts w:eastAsia="仿宋_GB2312"/>
          <w:bCs/>
          <w:kern w:val="0"/>
          <w:sz w:val="28"/>
          <w:szCs w:val="28"/>
        </w:rPr>
        <w:t>室分站点工程建设占</w:t>
      </w:r>
      <w:r>
        <w:rPr>
          <w:rFonts w:eastAsia="仿宋_GB2312"/>
          <w:bCs/>
          <w:kern w:val="0"/>
          <w:sz w:val="28"/>
          <w:szCs w:val="28"/>
        </w:rPr>
        <w:t>12</w:t>
      </w:r>
      <w:r>
        <w:rPr>
          <w:rFonts w:eastAsia="仿宋_GB2312"/>
          <w:bCs/>
          <w:kern w:val="0"/>
          <w:sz w:val="28"/>
          <w:szCs w:val="28"/>
        </w:rPr>
        <w:t>分，竞赛阶段</w:t>
      </w:r>
      <w:r>
        <w:rPr>
          <w:rFonts w:eastAsia="仿宋_GB2312"/>
          <w:bCs/>
          <w:kern w:val="0"/>
          <w:sz w:val="28"/>
          <w:szCs w:val="28"/>
        </w:rPr>
        <w:t>2</w:t>
      </w:r>
      <w:r>
        <w:rPr>
          <w:rFonts w:eastAsia="仿宋_GB2312"/>
          <w:bCs/>
          <w:kern w:val="0"/>
          <w:sz w:val="28"/>
          <w:szCs w:val="28"/>
        </w:rPr>
        <w:t>中</w:t>
      </w:r>
      <w:r>
        <w:rPr>
          <w:rFonts w:eastAsia="仿宋_GB2312"/>
          <w:bCs/>
          <w:kern w:val="0"/>
          <w:sz w:val="28"/>
          <w:szCs w:val="28"/>
        </w:rPr>
        <w:t>5G</w:t>
      </w:r>
      <w:r>
        <w:rPr>
          <w:rFonts w:eastAsia="仿宋_GB2312"/>
          <w:bCs/>
          <w:kern w:val="0"/>
          <w:sz w:val="28"/>
          <w:szCs w:val="28"/>
        </w:rPr>
        <w:t>室外站点工程建设占</w:t>
      </w:r>
      <w:r>
        <w:rPr>
          <w:rFonts w:eastAsia="仿宋_GB2312"/>
          <w:bCs/>
          <w:kern w:val="0"/>
          <w:sz w:val="28"/>
          <w:szCs w:val="28"/>
        </w:rPr>
        <w:t>8</w:t>
      </w:r>
      <w:r>
        <w:rPr>
          <w:rFonts w:eastAsia="仿宋_GB2312"/>
          <w:bCs/>
          <w:kern w:val="0"/>
          <w:sz w:val="28"/>
          <w:szCs w:val="28"/>
        </w:rPr>
        <w:t>分，竞赛阶段</w:t>
      </w:r>
      <w:r>
        <w:rPr>
          <w:rFonts w:eastAsia="仿宋_GB2312"/>
          <w:bCs/>
          <w:kern w:val="0"/>
          <w:sz w:val="28"/>
          <w:szCs w:val="28"/>
        </w:rPr>
        <w:t>3</w:t>
      </w:r>
      <w:r>
        <w:rPr>
          <w:rFonts w:eastAsia="仿宋_GB2312"/>
          <w:bCs/>
          <w:kern w:val="0"/>
          <w:sz w:val="28"/>
          <w:szCs w:val="28"/>
        </w:rPr>
        <w:t>中</w:t>
      </w:r>
      <w:r>
        <w:rPr>
          <w:rFonts w:eastAsia="仿宋_GB2312"/>
          <w:bCs/>
          <w:kern w:val="0"/>
          <w:sz w:val="28"/>
          <w:szCs w:val="28"/>
        </w:rPr>
        <w:t>5G</w:t>
      </w:r>
      <w:r>
        <w:rPr>
          <w:rFonts w:eastAsia="仿宋_GB2312"/>
          <w:bCs/>
          <w:kern w:val="0"/>
          <w:sz w:val="28"/>
          <w:szCs w:val="28"/>
        </w:rPr>
        <w:t>网络运维优化占</w:t>
      </w:r>
      <w:r>
        <w:rPr>
          <w:rFonts w:eastAsia="仿宋_GB2312"/>
          <w:bCs/>
          <w:kern w:val="0"/>
          <w:sz w:val="28"/>
          <w:szCs w:val="28"/>
        </w:rPr>
        <w:t>50</w:t>
      </w:r>
      <w:r>
        <w:rPr>
          <w:rFonts w:eastAsia="仿宋_GB2312"/>
          <w:bCs/>
          <w:kern w:val="0"/>
          <w:sz w:val="28"/>
          <w:szCs w:val="28"/>
        </w:rPr>
        <w:t>分。此外在各个竞赛阶段中职业素养占</w:t>
      </w:r>
      <w:r>
        <w:rPr>
          <w:rFonts w:eastAsia="仿宋_GB2312"/>
          <w:bCs/>
          <w:kern w:val="0"/>
          <w:sz w:val="28"/>
          <w:szCs w:val="28"/>
        </w:rPr>
        <w:t>5</w:t>
      </w:r>
      <w:r>
        <w:rPr>
          <w:rFonts w:eastAsia="仿宋_GB2312"/>
          <w:bCs/>
          <w:kern w:val="0"/>
          <w:sz w:val="28"/>
          <w:szCs w:val="28"/>
        </w:rPr>
        <w:t>分，总分</w:t>
      </w:r>
      <w:r>
        <w:rPr>
          <w:rFonts w:eastAsia="仿宋_GB2312"/>
          <w:bCs/>
          <w:kern w:val="0"/>
          <w:sz w:val="28"/>
          <w:szCs w:val="28"/>
        </w:rPr>
        <w:t>100</w:t>
      </w:r>
      <w:r>
        <w:rPr>
          <w:rFonts w:eastAsia="仿宋_GB2312"/>
          <w:bCs/>
          <w:kern w:val="0"/>
          <w:sz w:val="28"/>
          <w:szCs w:val="28"/>
        </w:rPr>
        <w:t>分。评分采取裁判打分与系统自动相结合的方式，具体分布如下：</w:t>
      </w:r>
    </w:p>
    <w:p w:rsidR="00C93D4A" w:rsidRDefault="00D801C2">
      <w:pPr>
        <w:autoSpaceDE w:val="0"/>
        <w:autoSpaceDN w:val="0"/>
        <w:adjustRightInd w:val="0"/>
        <w:spacing w:line="360" w:lineRule="auto"/>
        <w:jc w:val="center"/>
        <w:rPr>
          <w:rFonts w:eastAsia="仿宋_GB2312"/>
          <w:bCs/>
          <w:kern w:val="0"/>
          <w:sz w:val="24"/>
        </w:rPr>
      </w:pPr>
      <w:r>
        <w:rPr>
          <w:rFonts w:eastAsia="仿宋_GB2312"/>
          <w:bCs/>
          <w:kern w:val="0"/>
          <w:sz w:val="24"/>
        </w:rPr>
        <w:t>表</w:t>
      </w:r>
      <w:r>
        <w:rPr>
          <w:rFonts w:eastAsia="仿宋_GB2312"/>
          <w:bCs/>
          <w:kern w:val="0"/>
          <w:sz w:val="24"/>
        </w:rPr>
        <w:t xml:space="preserve">1-1 </w:t>
      </w:r>
      <w:r>
        <w:rPr>
          <w:rFonts w:eastAsia="仿宋_GB2312"/>
          <w:bCs/>
          <w:kern w:val="0"/>
          <w:sz w:val="24"/>
        </w:rPr>
        <w:t>赛项分值分布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58"/>
        <w:gridCol w:w="3336"/>
        <w:gridCol w:w="1645"/>
        <w:gridCol w:w="713"/>
        <w:gridCol w:w="1074"/>
      </w:tblGrid>
      <w:tr w:rsidR="00C93D4A">
        <w:trPr>
          <w:trHeight w:val="270"/>
        </w:trPr>
        <w:tc>
          <w:tcPr>
            <w:tcW w:w="935" w:type="pct"/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竞赛阶段</w:t>
            </w:r>
          </w:p>
        </w:tc>
        <w:tc>
          <w:tcPr>
            <w:tcW w:w="200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竞赛任务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具体任务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分值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评分方式</w:t>
            </w:r>
          </w:p>
        </w:tc>
      </w:tr>
      <w:tr w:rsidR="00C93D4A">
        <w:trPr>
          <w:trHeight w:val="270"/>
        </w:trPr>
        <w:tc>
          <w:tcPr>
            <w:tcW w:w="935" w:type="pct"/>
            <w:vMerge w:val="restart"/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竞赛阶段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1</w:t>
            </w: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5G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网络规划部署（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25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网络规划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6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结果评分</w:t>
            </w:r>
          </w:p>
        </w:tc>
      </w:tr>
      <w:tr w:rsidR="00C93D4A">
        <w:trPr>
          <w:trHeight w:val="270"/>
        </w:trPr>
        <w:tc>
          <w:tcPr>
            <w:tcW w:w="935" w:type="pct"/>
            <w:vMerge/>
            <w:vAlign w:val="center"/>
          </w:tcPr>
          <w:p w:rsidR="00C93D4A" w:rsidRDefault="00C93D4A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C93D4A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小区拨测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6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C93D4A">
        <w:trPr>
          <w:trHeight w:val="270"/>
        </w:trPr>
        <w:tc>
          <w:tcPr>
            <w:tcW w:w="935" w:type="pct"/>
            <w:vMerge/>
            <w:vAlign w:val="center"/>
          </w:tcPr>
          <w:p w:rsidR="00C93D4A" w:rsidRDefault="00C93D4A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C93D4A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基础优化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C93D4A">
        <w:trPr>
          <w:trHeight w:val="270"/>
        </w:trPr>
        <w:tc>
          <w:tcPr>
            <w:tcW w:w="935" w:type="pct"/>
            <w:vMerge/>
            <w:vAlign w:val="center"/>
          </w:tcPr>
          <w:p w:rsidR="00C93D4A" w:rsidRDefault="00C93D4A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C93D4A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移动性测试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8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C93D4A">
        <w:trPr>
          <w:trHeight w:val="270"/>
        </w:trPr>
        <w:tc>
          <w:tcPr>
            <w:tcW w:w="935" w:type="pct"/>
            <w:vMerge/>
            <w:vAlign w:val="center"/>
          </w:tcPr>
          <w:p w:rsidR="00C93D4A" w:rsidRDefault="00C93D4A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C93D4A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切片编排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C93D4A">
        <w:trPr>
          <w:trHeight w:val="270"/>
        </w:trPr>
        <w:tc>
          <w:tcPr>
            <w:tcW w:w="935" w:type="pct"/>
            <w:vMerge w:val="restart"/>
            <w:vAlign w:val="center"/>
          </w:tcPr>
          <w:p w:rsidR="00C93D4A" w:rsidRDefault="00D801C2">
            <w:pPr>
              <w:jc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竞赛阶段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5G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室分站点工程建设（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12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站点勘察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C93D4A">
        <w:trPr>
          <w:trHeight w:val="270"/>
        </w:trPr>
        <w:tc>
          <w:tcPr>
            <w:tcW w:w="935" w:type="pct"/>
            <w:vMerge/>
            <w:vAlign w:val="center"/>
          </w:tcPr>
          <w:p w:rsidR="00C93D4A" w:rsidRDefault="00C93D4A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C93D4A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方案设计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C93D4A">
        <w:trPr>
          <w:trHeight w:val="270"/>
        </w:trPr>
        <w:tc>
          <w:tcPr>
            <w:tcW w:w="935" w:type="pct"/>
            <w:vMerge/>
            <w:vAlign w:val="center"/>
          </w:tcPr>
          <w:p w:rsidR="00C93D4A" w:rsidRDefault="00C93D4A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C93D4A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工程预算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C93D4A">
        <w:trPr>
          <w:trHeight w:val="270"/>
        </w:trPr>
        <w:tc>
          <w:tcPr>
            <w:tcW w:w="935" w:type="pct"/>
            <w:vMerge/>
            <w:vAlign w:val="center"/>
          </w:tcPr>
          <w:p w:rsidR="00C93D4A" w:rsidRDefault="00C93D4A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C93D4A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工程实施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C93D4A">
        <w:trPr>
          <w:trHeight w:val="270"/>
        </w:trPr>
        <w:tc>
          <w:tcPr>
            <w:tcW w:w="935" w:type="pct"/>
            <w:vMerge/>
            <w:vAlign w:val="center"/>
          </w:tcPr>
          <w:p w:rsidR="00C93D4A" w:rsidRDefault="00C93D4A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C93D4A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工程验收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C93D4A">
        <w:trPr>
          <w:trHeight w:val="270"/>
        </w:trPr>
        <w:tc>
          <w:tcPr>
            <w:tcW w:w="935" w:type="pct"/>
            <w:vMerge/>
            <w:vAlign w:val="center"/>
          </w:tcPr>
          <w:p w:rsidR="00C93D4A" w:rsidRDefault="00C93D4A">
            <w:pPr>
              <w:jc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5G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室外站点工程建设（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8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站点勘察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C93D4A">
        <w:trPr>
          <w:trHeight w:val="270"/>
        </w:trPr>
        <w:tc>
          <w:tcPr>
            <w:tcW w:w="935" w:type="pct"/>
            <w:vMerge/>
            <w:vAlign w:val="center"/>
          </w:tcPr>
          <w:p w:rsidR="00C93D4A" w:rsidRDefault="00C93D4A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C93D4A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方案设计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C93D4A">
        <w:trPr>
          <w:trHeight w:val="270"/>
        </w:trPr>
        <w:tc>
          <w:tcPr>
            <w:tcW w:w="935" w:type="pct"/>
            <w:vMerge/>
            <w:vAlign w:val="center"/>
          </w:tcPr>
          <w:p w:rsidR="00C93D4A" w:rsidRDefault="00C93D4A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C93D4A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工程预算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C93D4A">
        <w:trPr>
          <w:trHeight w:val="270"/>
        </w:trPr>
        <w:tc>
          <w:tcPr>
            <w:tcW w:w="935" w:type="pct"/>
            <w:vMerge/>
            <w:vAlign w:val="center"/>
          </w:tcPr>
          <w:p w:rsidR="00C93D4A" w:rsidRDefault="00C93D4A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C93D4A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工程实施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C93D4A">
        <w:trPr>
          <w:trHeight w:val="270"/>
        </w:trPr>
        <w:tc>
          <w:tcPr>
            <w:tcW w:w="935" w:type="pct"/>
            <w:vMerge/>
            <w:vAlign w:val="center"/>
          </w:tcPr>
          <w:p w:rsidR="00C93D4A" w:rsidRDefault="00C93D4A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C93D4A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工程验收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C93D4A">
        <w:trPr>
          <w:trHeight w:val="270"/>
        </w:trPr>
        <w:tc>
          <w:tcPr>
            <w:tcW w:w="935" w:type="pct"/>
            <w:vMerge w:val="restart"/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竞赛阶段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3</w:t>
            </w: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5G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网络运维优化（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50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小区拨测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3.6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C93D4A">
        <w:trPr>
          <w:trHeight w:val="270"/>
        </w:trPr>
        <w:tc>
          <w:tcPr>
            <w:tcW w:w="935" w:type="pct"/>
            <w:vMerge/>
            <w:vAlign w:val="center"/>
          </w:tcPr>
          <w:p w:rsidR="00C93D4A" w:rsidRDefault="00C93D4A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C93D4A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基础优化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1.5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C93D4A">
        <w:trPr>
          <w:trHeight w:val="270"/>
        </w:trPr>
        <w:tc>
          <w:tcPr>
            <w:tcW w:w="935" w:type="pct"/>
            <w:vMerge/>
            <w:vAlign w:val="center"/>
          </w:tcPr>
          <w:p w:rsidR="00C93D4A" w:rsidRDefault="00C93D4A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C93D4A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移动性测试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4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C93D4A">
        <w:trPr>
          <w:trHeight w:val="270"/>
        </w:trPr>
        <w:tc>
          <w:tcPr>
            <w:tcW w:w="935" w:type="pct"/>
            <w:vMerge/>
            <w:vAlign w:val="center"/>
          </w:tcPr>
          <w:p w:rsidR="00C93D4A" w:rsidRDefault="00C93D4A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C93D4A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切片编排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0.9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C93D4A">
        <w:trPr>
          <w:trHeight w:val="270"/>
        </w:trPr>
        <w:tc>
          <w:tcPr>
            <w:tcW w:w="935" w:type="pct"/>
            <w:vMerge/>
            <w:vAlign w:val="center"/>
          </w:tcPr>
          <w:p w:rsidR="00C93D4A" w:rsidRDefault="00C93D4A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C93D4A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故障选项卡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40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C93D4A">
        <w:trPr>
          <w:trHeight w:val="270"/>
        </w:trPr>
        <w:tc>
          <w:tcPr>
            <w:tcW w:w="935" w:type="pct"/>
            <w:vMerge w:val="restart"/>
            <w:vAlign w:val="center"/>
          </w:tcPr>
          <w:p w:rsidR="00C93D4A" w:rsidRDefault="00D801C2"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竞赛阶段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1-3</w:t>
            </w: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职业素养（</w:t>
            </w:r>
            <w:r>
              <w:rPr>
                <w:rFonts w:eastAsia="仿宋_GB2312"/>
                <w:color w:val="000000"/>
                <w:sz w:val="24"/>
              </w:rPr>
              <w:t>5</w:t>
            </w:r>
            <w:r>
              <w:rPr>
                <w:rFonts w:eastAsia="仿宋_GB2312"/>
                <w:color w:val="000000"/>
                <w:sz w:val="24"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安全用电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645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过程评分</w:t>
            </w:r>
          </w:p>
        </w:tc>
      </w:tr>
      <w:tr w:rsidR="00C93D4A">
        <w:trPr>
          <w:trHeight w:val="270"/>
        </w:trPr>
        <w:tc>
          <w:tcPr>
            <w:tcW w:w="935" w:type="pct"/>
            <w:vMerge/>
            <w:vAlign w:val="center"/>
          </w:tcPr>
          <w:p w:rsidR="00C93D4A" w:rsidRDefault="00C93D4A">
            <w:pPr>
              <w:jc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C93D4A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操作规范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645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C93D4A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</w:p>
        </w:tc>
      </w:tr>
      <w:tr w:rsidR="00C93D4A">
        <w:trPr>
          <w:trHeight w:val="270"/>
        </w:trPr>
        <w:tc>
          <w:tcPr>
            <w:tcW w:w="935" w:type="pct"/>
            <w:vMerge/>
            <w:vAlign w:val="center"/>
          </w:tcPr>
          <w:p w:rsidR="00C93D4A" w:rsidRDefault="00C93D4A">
            <w:pPr>
              <w:jc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C93D4A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工位整洁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D801C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1</w:t>
            </w:r>
          </w:p>
        </w:tc>
        <w:tc>
          <w:tcPr>
            <w:tcW w:w="645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3D4A" w:rsidRDefault="00C93D4A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</w:p>
        </w:tc>
      </w:tr>
    </w:tbl>
    <w:p w:rsidR="00C93D4A" w:rsidRDefault="00D801C2" w:rsidP="005A487F">
      <w:pPr>
        <w:pStyle w:val="1"/>
        <w:spacing w:beforeLines="50" w:afterLines="50" w:line="360" w:lineRule="auto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lastRenderedPageBreak/>
        <w:t>二、评分细则</w:t>
      </w:r>
    </w:p>
    <w:p w:rsidR="00C93D4A" w:rsidRDefault="00D801C2">
      <w:pPr>
        <w:pStyle w:val="2"/>
        <w:spacing w:before="140" w:after="140" w:line="360" w:lineRule="auto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1.5G</w:t>
      </w:r>
      <w:r>
        <w:rPr>
          <w:rFonts w:ascii="Times New Roman" w:eastAsia="仿宋_GB2312" w:hAnsi="Times New Roman" w:cs="Times New Roman"/>
          <w:sz w:val="28"/>
          <w:szCs w:val="28"/>
        </w:rPr>
        <w:t>网络规划部署</w:t>
      </w:r>
      <w:r>
        <w:rPr>
          <w:rFonts w:ascii="Times New Roman" w:eastAsia="仿宋_GB2312" w:hAnsi="Times New Roman" w:cs="Times New Roman"/>
          <w:sz w:val="28"/>
          <w:szCs w:val="28"/>
        </w:rPr>
        <w:t>(25</w:t>
      </w:r>
      <w:r>
        <w:rPr>
          <w:rFonts w:ascii="Times New Roman" w:eastAsia="仿宋_GB2312" w:hAnsi="Times New Roman" w:cs="Times New Roman"/>
          <w:sz w:val="28"/>
          <w:szCs w:val="28"/>
        </w:rPr>
        <w:t>分</w:t>
      </w:r>
      <w:r>
        <w:rPr>
          <w:rFonts w:ascii="Times New Roman" w:eastAsia="仿宋_GB2312" w:hAnsi="Times New Roman" w:cs="Times New Roman"/>
          <w:sz w:val="28"/>
          <w:szCs w:val="28"/>
        </w:rPr>
        <w:t>)</w:t>
      </w:r>
    </w:p>
    <w:p w:rsidR="00C93D4A" w:rsidRDefault="00D801C2">
      <w:pPr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eastAsia="仿宋_GB2312"/>
          <w:sz w:val="28"/>
          <w:szCs w:val="28"/>
        </w:rPr>
        <w:t>评分细则如下：</w:t>
      </w:r>
    </w:p>
    <w:p w:rsidR="00C93D4A" w:rsidRDefault="00D801C2">
      <w:pPr>
        <w:jc w:val="center"/>
        <w:rPr>
          <w:rFonts w:eastAsia="仿宋_GB2312"/>
          <w:sz w:val="24"/>
        </w:rPr>
      </w:pPr>
      <w:r>
        <w:rPr>
          <w:rFonts w:eastAsia="仿宋_GB2312"/>
          <w:sz w:val="24"/>
        </w:rPr>
        <w:t>表</w:t>
      </w:r>
      <w:r>
        <w:rPr>
          <w:rFonts w:eastAsia="仿宋_GB2312"/>
          <w:sz w:val="24"/>
        </w:rPr>
        <w:t>2-1  5G</w:t>
      </w:r>
      <w:r>
        <w:rPr>
          <w:rFonts w:eastAsia="仿宋_GB2312"/>
          <w:sz w:val="24"/>
        </w:rPr>
        <w:t>网络部署与优化评分细则</w:t>
      </w:r>
    </w:p>
    <w:tbl>
      <w:tblPr>
        <w:tblW w:w="8286" w:type="dxa"/>
        <w:jc w:val="center"/>
        <w:tblLayout w:type="fixed"/>
        <w:tblLook w:val="04A0"/>
      </w:tblPr>
      <w:tblGrid>
        <w:gridCol w:w="4668"/>
        <w:gridCol w:w="850"/>
        <w:gridCol w:w="2768"/>
      </w:tblGrid>
      <w:tr w:rsidR="00C93D4A">
        <w:trPr>
          <w:trHeight w:val="285"/>
          <w:jc w:val="center"/>
        </w:trPr>
        <w:tc>
          <w:tcPr>
            <w:tcW w:w="4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任务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27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备注</w:t>
            </w:r>
          </w:p>
        </w:tc>
      </w:tr>
      <w:tr w:rsidR="00C93D4A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A1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每小区以会话测试结果或联网作为拨测结果，拨测成功得分，拨测失败不得分</w:t>
            </w:r>
          </w:p>
        </w:tc>
      </w:tr>
      <w:tr w:rsidR="00C93D4A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A2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93D4A" w:rsidRDefault="00C93D4A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93D4A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A3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93D4A" w:rsidRDefault="00C93D4A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93D4A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A4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93D4A" w:rsidRDefault="00C93D4A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93D4A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A5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93D4A" w:rsidRDefault="00C93D4A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93D4A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A6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93D4A" w:rsidRDefault="00C93D4A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93D4A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B1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93D4A" w:rsidRDefault="00C93D4A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93D4A">
        <w:trPr>
          <w:trHeight w:val="40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B2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93D4A" w:rsidRDefault="00C93D4A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93D4A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B3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93D4A" w:rsidRDefault="00C93D4A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93D4A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C1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93D4A" w:rsidRDefault="00C93D4A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93D4A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C2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93D4A" w:rsidRDefault="00C93D4A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93D4A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C3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93D4A" w:rsidRDefault="00C93D4A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93D4A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M7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D4A" w:rsidRDefault="00D801C2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定点测试</w:t>
            </w:r>
            <w:r>
              <w:rPr>
                <w:rFonts w:eastAsia="仿宋_GB2312"/>
                <w:kern w:val="0"/>
                <w:sz w:val="24"/>
              </w:rPr>
              <w:t>SSB RSRP</w:t>
            </w:r>
            <w:r>
              <w:rPr>
                <w:rFonts w:eastAsia="仿宋_GB2312"/>
                <w:kern w:val="0"/>
                <w:sz w:val="24"/>
              </w:rPr>
              <w:t>、</w:t>
            </w:r>
            <w:r>
              <w:rPr>
                <w:rFonts w:eastAsia="仿宋_GB2312"/>
                <w:kern w:val="0"/>
                <w:sz w:val="24"/>
              </w:rPr>
              <w:t>SSB SINR</w:t>
            </w:r>
            <w:r>
              <w:rPr>
                <w:rFonts w:eastAsia="仿宋_GB2312"/>
                <w:kern w:val="0"/>
                <w:sz w:val="24"/>
              </w:rPr>
              <w:t>、上行速率、下行速率、语音均达到标准得分，任一指标不达标不得分</w:t>
            </w:r>
          </w:p>
        </w:tc>
      </w:tr>
      <w:tr w:rsidR="00C93D4A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N6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D4A" w:rsidRDefault="00C93D4A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C93D4A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P2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D4A" w:rsidRDefault="00C93D4A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C93D4A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M2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M7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D4A" w:rsidRDefault="00D801C2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切换与重选要求终端成功从起点移动至终点，且测试过程中无切换失败、无重选失败方得分，发生任意一次失败相应测试不得分</w:t>
            </w:r>
          </w:p>
        </w:tc>
      </w:tr>
      <w:tr w:rsidR="00C93D4A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N2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N5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D4A" w:rsidRDefault="00C93D4A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93D4A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P2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D4A" w:rsidRDefault="00C93D4A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93D4A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M1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重选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D4A" w:rsidRDefault="00C93D4A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93D4A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N1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重选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D4A" w:rsidRDefault="00C93D4A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93D4A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P1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P5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重选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D4A" w:rsidRDefault="00C93D4A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93D4A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C1-B1</w:t>
            </w:r>
            <w:r>
              <w:rPr>
                <w:rFonts w:eastAsia="仿宋_GB2312" w:hint="eastAsia"/>
                <w:kern w:val="0"/>
                <w:sz w:val="24"/>
              </w:rPr>
              <w:t>漫游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0.8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双向漫游通过得分，单向不得分</w:t>
            </w:r>
          </w:p>
        </w:tc>
      </w:tr>
      <w:tr w:rsidR="00C93D4A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Option2</w:t>
            </w:r>
            <w:r>
              <w:rPr>
                <w:rFonts w:eastAsia="仿宋_GB2312"/>
                <w:color w:val="000000"/>
                <w:kern w:val="0"/>
                <w:sz w:val="24"/>
              </w:rPr>
              <w:t>对应城市切片编排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C93D4A" w:rsidRDefault="00D801C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业务成功得分</w:t>
            </w:r>
          </w:p>
        </w:tc>
      </w:tr>
      <w:tr w:rsidR="00C93D4A">
        <w:trPr>
          <w:trHeight w:val="283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网络规划计算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6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共</w:t>
            </w:r>
            <w:r>
              <w:rPr>
                <w:rFonts w:eastAsia="仿宋_GB2312"/>
                <w:color w:val="000000"/>
                <w:kern w:val="0"/>
                <w:sz w:val="24"/>
              </w:rPr>
              <w:t>30</w:t>
            </w:r>
            <w:r>
              <w:rPr>
                <w:rFonts w:eastAsia="仿宋_GB2312"/>
                <w:color w:val="000000"/>
                <w:kern w:val="0"/>
                <w:sz w:val="24"/>
              </w:rPr>
              <w:t>个空，每空</w:t>
            </w: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</w:tr>
    </w:tbl>
    <w:p w:rsidR="00C93D4A" w:rsidRDefault="00C93D4A">
      <w:pPr>
        <w:rPr>
          <w:rFonts w:eastAsia="仿宋_GB2312"/>
        </w:rPr>
      </w:pPr>
    </w:p>
    <w:p w:rsidR="00C93D4A" w:rsidRDefault="00D801C2">
      <w:pPr>
        <w:pStyle w:val="2"/>
        <w:spacing w:before="140" w:after="140" w:line="360" w:lineRule="auto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ascii="Times New Roman" w:eastAsia="仿宋_GB2312" w:hAnsi="Times New Roman" w:cs="Times New Roman"/>
          <w:sz w:val="28"/>
          <w:szCs w:val="28"/>
        </w:rPr>
        <w:t>2.5G</w:t>
      </w:r>
      <w:r>
        <w:rPr>
          <w:rFonts w:ascii="Times New Roman" w:eastAsia="仿宋_GB2312" w:hAnsi="Times New Roman" w:cs="Times New Roman"/>
          <w:sz w:val="28"/>
          <w:szCs w:val="28"/>
        </w:rPr>
        <w:t>室分站点工程建设（</w:t>
      </w:r>
      <w:r>
        <w:rPr>
          <w:rFonts w:ascii="Times New Roman" w:eastAsia="仿宋_GB2312" w:hAnsi="Times New Roman" w:cs="Times New Roman"/>
          <w:sz w:val="28"/>
          <w:szCs w:val="28"/>
        </w:rPr>
        <w:t>12</w:t>
      </w:r>
      <w:r>
        <w:rPr>
          <w:rFonts w:ascii="Times New Roman" w:eastAsia="仿宋_GB2312" w:hAnsi="Times New Roman" w:cs="Times New Roman"/>
          <w:sz w:val="28"/>
          <w:szCs w:val="28"/>
        </w:rPr>
        <w:t>分）</w:t>
      </w:r>
    </w:p>
    <w:p w:rsidR="00C93D4A" w:rsidRDefault="00D801C2">
      <w:pPr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eastAsia="仿宋_GB2312"/>
          <w:sz w:val="28"/>
          <w:szCs w:val="28"/>
        </w:rPr>
        <w:t>评分细则如下：</w:t>
      </w:r>
    </w:p>
    <w:p w:rsidR="00C93D4A" w:rsidRDefault="00D801C2">
      <w:pPr>
        <w:jc w:val="center"/>
        <w:rPr>
          <w:rFonts w:eastAsia="仿宋_GB2312"/>
          <w:sz w:val="24"/>
        </w:rPr>
      </w:pPr>
      <w:r>
        <w:rPr>
          <w:rFonts w:eastAsia="仿宋_GB2312"/>
          <w:sz w:val="24"/>
        </w:rPr>
        <w:t>表</w:t>
      </w:r>
      <w:r>
        <w:rPr>
          <w:rFonts w:eastAsia="仿宋_GB2312"/>
          <w:sz w:val="24"/>
        </w:rPr>
        <w:t>2-</w:t>
      </w:r>
      <w:r w:rsidR="005A487F">
        <w:rPr>
          <w:rFonts w:eastAsia="仿宋_GB2312" w:hint="eastAsia"/>
          <w:sz w:val="24"/>
        </w:rPr>
        <w:t>2</w:t>
      </w:r>
      <w:r>
        <w:rPr>
          <w:rFonts w:eastAsia="仿宋_GB2312"/>
          <w:sz w:val="24"/>
        </w:rPr>
        <w:t xml:space="preserve"> 5G</w:t>
      </w:r>
      <w:r>
        <w:rPr>
          <w:rFonts w:eastAsia="仿宋_GB2312"/>
          <w:sz w:val="24"/>
        </w:rPr>
        <w:t>室分站点工程评分细则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65"/>
        <w:gridCol w:w="4742"/>
        <w:gridCol w:w="1415"/>
      </w:tblGrid>
      <w:tr w:rsidR="00C93D4A">
        <w:trPr>
          <w:trHeight w:val="276"/>
        </w:trPr>
        <w:tc>
          <w:tcPr>
            <w:tcW w:w="1388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lastRenderedPageBreak/>
              <w:t>模块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评分类型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分值</w:t>
            </w:r>
          </w:p>
        </w:tc>
      </w:tr>
      <w:tr w:rsidR="00C93D4A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站点勘察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基本信息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C93D4A">
        <w:trPr>
          <w:trHeight w:val="276"/>
        </w:trPr>
        <w:tc>
          <w:tcPr>
            <w:tcW w:w="1388" w:type="pct"/>
            <w:vMerge/>
            <w:vAlign w:val="center"/>
          </w:tcPr>
          <w:p w:rsidR="00C93D4A" w:rsidRDefault="00C93D4A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机房信息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C93D4A">
        <w:trPr>
          <w:trHeight w:val="276"/>
        </w:trPr>
        <w:tc>
          <w:tcPr>
            <w:tcW w:w="1388" w:type="pct"/>
            <w:vMerge/>
            <w:vAlign w:val="center"/>
          </w:tcPr>
          <w:p w:rsidR="00C93D4A" w:rsidRDefault="00C93D4A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设备信息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C93D4A">
        <w:trPr>
          <w:trHeight w:val="276"/>
        </w:trPr>
        <w:tc>
          <w:tcPr>
            <w:tcW w:w="1388" w:type="pct"/>
            <w:vMerge/>
            <w:vAlign w:val="center"/>
          </w:tcPr>
          <w:p w:rsidR="00C93D4A" w:rsidRDefault="00C93D4A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电源信息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C93D4A">
        <w:trPr>
          <w:trHeight w:val="276"/>
        </w:trPr>
        <w:tc>
          <w:tcPr>
            <w:tcW w:w="1388" w:type="pct"/>
            <w:vMerge/>
            <w:vAlign w:val="center"/>
          </w:tcPr>
          <w:p w:rsidR="00C93D4A" w:rsidRDefault="00C93D4A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传输信息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C93D4A">
        <w:trPr>
          <w:trHeight w:val="276"/>
        </w:trPr>
        <w:tc>
          <w:tcPr>
            <w:tcW w:w="1388" w:type="pct"/>
            <w:vMerge/>
            <w:vAlign w:val="center"/>
          </w:tcPr>
          <w:p w:rsidR="00C93D4A" w:rsidRDefault="00C93D4A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拍照信息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C93D4A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方案设计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机房设计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C93D4A">
        <w:trPr>
          <w:trHeight w:val="276"/>
        </w:trPr>
        <w:tc>
          <w:tcPr>
            <w:tcW w:w="1388" w:type="pct"/>
            <w:vMerge/>
            <w:vAlign w:val="center"/>
          </w:tcPr>
          <w:p w:rsidR="00C93D4A" w:rsidRDefault="00C93D4A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1F</w:t>
            </w:r>
            <w:r>
              <w:rPr>
                <w:rFonts w:eastAsia="仿宋_GB2312"/>
                <w:color w:val="000000"/>
                <w:kern w:val="0"/>
                <w:sz w:val="24"/>
              </w:rPr>
              <w:t>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C93D4A">
        <w:trPr>
          <w:trHeight w:val="276"/>
        </w:trPr>
        <w:tc>
          <w:tcPr>
            <w:tcW w:w="1388" w:type="pct"/>
            <w:vMerge/>
            <w:vAlign w:val="center"/>
          </w:tcPr>
          <w:p w:rsidR="00C93D4A" w:rsidRDefault="00C93D4A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B1F</w:t>
            </w:r>
            <w:r>
              <w:rPr>
                <w:rFonts w:eastAsia="仿宋_GB2312"/>
                <w:color w:val="000000"/>
                <w:kern w:val="0"/>
                <w:sz w:val="24"/>
              </w:rPr>
              <w:t>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C93D4A">
        <w:trPr>
          <w:trHeight w:val="276"/>
        </w:trPr>
        <w:tc>
          <w:tcPr>
            <w:tcW w:w="1388" w:type="pct"/>
            <w:vMerge/>
            <w:vAlign w:val="center"/>
          </w:tcPr>
          <w:p w:rsidR="00C93D4A" w:rsidRDefault="00C93D4A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地上标准层设计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C93D4A">
        <w:trPr>
          <w:trHeight w:val="276"/>
        </w:trPr>
        <w:tc>
          <w:tcPr>
            <w:tcW w:w="1388" w:type="pct"/>
            <w:vMerge/>
            <w:vAlign w:val="center"/>
          </w:tcPr>
          <w:p w:rsidR="00C93D4A" w:rsidRDefault="00C93D4A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电梯设计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0.8</w:t>
            </w:r>
          </w:p>
        </w:tc>
      </w:tr>
      <w:tr w:rsidR="00C93D4A">
        <w:trPr>
          <w:trHeight w:val="276"/>
        </w:trPr>
        <w:tc>
          <w:tcPr>
            <w:tcW w:w="1388" w:type="pct"/>
            <w:vMerge/>
            <w:vAlign w:val="center"/>
          </w:tcPr>
          <w:p w:rsidR="00C93D4A" w:rsidRDefault="00C93D4A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小区划分设计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C93D4A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工程预算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表一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C93D4A">
        <w:trPr>
          <w:trHeight w:val="276"/>
        </w:trPr>
        <w:tc>
          <w:tcPr>
            <w:tcW w:w="1388" w:type="pct"/>
            <w:vMerge/>
            <w:vAlign w:val="center"/>
          </w:tcPr>
          <w:p w:rsidR="00C93D4A" w:rsidRDefault="00C93D4A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表二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C93D4A">
        <w:trPr>
          <w:trHeight w:val="276"/>
        </w:trPr>
        <w:tc>
          <w:tcPr>
            <w:tcW w:w="1388" w:type="pct"/>
            <w:vMerge/>
            <w:vAlign w:val="center"/>
          </w:tcPr>
          <w:p w:rsidR="00C93D4A" w:rsidRDefault="00C93D4A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表三甲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C93D4A">
        <w:trPr>
          <w:trHeight w:val="276"/>
        </w:trPr>
        <w:tc>
          <w:tcPr>
            <w:tcW w:w="1388" w:type="pct"/>
            <w:vMerge/>
            <w:vAlign w:val="center"/>
          </w:tcPr>
          <w:p w:rsidR="00C93D4A" w:rsidRDefault="00C93D4A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表三乙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C93D4A">
        <w:trPr>
          <w:trHeight w:val="276"/>
        </w:trPr>
        <w:tc>
          <w:tcPr>
            <w:tcW w:w="1388" w:type="pct"/>
            <w:vMerge/>
            <w:vAlign w:val="center"/>
          </w:tcPr>
          <w:p w:rsidR="00C93D4A" w:rsidRDefault="00C93D4A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表三丙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C93D4A">
        <w:trPr>
          <w:trHeight w:val="276"/>
        </w:trPr>
        <w:tc>
          <w:tcPr>
            <w:tcW w:w="1388" w:type="pct"/>
            <w:vMerge/>
            <w:vAlign w:val="center"/>
          </w:tcPr>
          <w:p w:rsidR="00C93D4A" w:rsidRDefault="00C93D4A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表四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C93D4A">
        <w:trPr>
          <w:trHeight w:val="276"/>
        </w:trPr>
        <w:tc>
          <w:tcPr>
            <w:tcW w:w="1388" w:type="pct"/>
            <w:vMerge/>
            <w:vAlign w:val="center"/>
          </w:tcPr>
          <w:p w:rsidR="00C93D4A" w:rsidRDefault="00C93D4A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表五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C93D4A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工程实施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机房设备安装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C93D4A">
        <w:trPr>
          <w:trHeight w:val="276"/>
        </w:trPr>
        <w:tc>
          <w:tcPr>
            <w:tcW w:w="1388" w:type="pct"/>
            <w:vMerge/>
            <w:vAlign w:val="center"/>
          </w:tcPr>
          <w:p w:rsidR="00C93D4A" w:rsidRDefault="00C93D4A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1F</w:t>
            </w:r>
            <w:r>
              <w:rPr>
                <w:rFonts w:eastAsia="仿宋_GB2312"/>
                <w:color w:val="000000"/>
                <w:kern w:val="0"/>
                <w:sz w:val="24"/>
              </w:rPr>
              <w:t>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C93D4A">
        <w:trPr>
          <w:trHeight w:val="276"/>
        </w:trPr>
        <w:tc>
          <w:tcPr>
            <w:tcW w:w="1388" w:type="pct"/>
            <w:vMerge/>
            <w:vAlign w:val="center"/>
          </w:tcPr>
          <w:p w:rsidR="00C93D4A" w:rsidRDefault="00C93D4A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B1F</w:t>
            </w:r>
            <w:r>
              <w:rPr>
                <w:rFonts w:eastAsia="仿宋_GB2312"/>
                <w:color w:val="000000"/>
                <w:kern w:val="0"/>
                <w:sz w:val="24"/>
              </w:rPr>
              <w:t>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C93D4A">
        <w:trPr>
          <w:trHeight w:val="276"/>
        </w:trPr>
        <w:tc>
          <w:tcPr>
            <w:tcW w:w="1388" w:type="pct"/>
            <w:vMerge/>
            <w:vAlign w:val="center"/>
          </w:tcPr>
          <w:p w:rsidR="00C93D4A" w:rsidRDefault="00C93D4A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地上标准层设备安装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C93D4A">
        <w:trPr>
          <w:trHeight w:val="276"/>
        </w:trPr>
        <w:tc>
          <w:tcPr>
            <w:tcW w:w="1388" w:type="pct"/>
            <w:vMerge/>
            <w:vAlign w:val="center"/>
          </w:tcPr>
          <w:p w:rsidR="00C93D4A" w:rsidRDefault="00C93D4A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电梯设备安装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0.8</w:t>
            </w:r>
          </w:p>
        </w:tc>
      </w:tr>
      <w:tr w:rsidR="00C93D4A">
        <w:trPr>
          <w:trHeight w:val="276"/>
        </w:trPr>
        <w:tc>
          <w:tcPr>
            <w:tcW w:w="1388" w:type="pct"/>
            <w:vMerge/>
            <w:vAlign w:val="center"/>
          </w:tcPr>
          <w:p w:rsidR="00C93D4A" w:rsidRDefault="00C93D4A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设备连线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C93D4A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工程验收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覆盖验收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C93D4A">
        <w:trPr>
          <w:trHeight w:val="276"/>
        </w:trPr>
        <w:tc>
          <w:tcPr>
            <w:tcW w:w="1388" w:type="pct"/>
            <w:vMerge/>
            <w:vAlign w:val="center"/>
          </w:tcPr>
          <w:p w:rsidR="00C93D4A" w:rsidRDefault="00C93D4A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业务验收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</w:tbl>
    <w:p w:rsidR="00C93D4A" w:rsidRDefault="00C93D4A">
      <w:pPr>
        <w:rPr>
          <w:rFonts w:eastAsia="仿宋_GB2312"/>
        </w:rPr>
      </w:pPr>
    </w:p>
    <w:p w:rsidR="00C93D4A" w:rsidRDefault="00D801C2">
      <w:pPr>
        <w:pStyle w:val="2"/>
        <w:spacing w:before="140" w:after="140" w:line="360" w:lineRule="auto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3.5G</w:t>
      </w:r>
      <w:r>
        <w:rPr>
          <w:rFonts w:ascii="Times New Roman" w:eastAsia="仿宋_GB2312" w:hAnsi="Times New Roman" w:cs="Times New Roman"/>
          <w:sz w:val="28"/>
          <w:szCs w:val="28"/>
        </w:rPr>
        <w:t>室外站点工程建设（</w:t>
      </w:r>
      <w:r>
        <w:rPr>
          <w:rFonts w:ascii="Times New Roman" w:eastAsia="仿宋_GB2312" w:hAnsi="Times New Roman" w:cs="Times New Roman"/>
          <w:sz w:val="28"/>
          <w:szCs w:val="28"/>
        </w:rPr>
        <w:t>8</w:t>
      </w:r>
      <w:r>
        <w:rPr>
          <w:rFonts w:ascii="Times New Roman" w:eastAsia="仿宋_GB2312" w:hAnsi="Times New Roman" w:cs="Times New Roman"/>
          <w:sz w:val="28"/>
          <w:szCs w:val="28"/>
        </w:rPr>
        <w:t>分）</w:t>
      </w:r>
    </w:p>
    <w:p w:rsidR="00C93D4A" w:rsidRDefault="00D801C2">
      <w:pPr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eastAsia="仿宋_GB2312"/>
          <w:sz w:val="28"/>
          <w:szCs w:val="28"/>
        </w:rPr>
        <w:t>评分细则如下：</w:t>
      </w:r>
    </w:p>
    <w:p w:rsidR="00C93D4A" w:rsidRDefault="00D801C2">
      <w:pPr>
        <w:jc w:val="center"/>
        <w:rPr>
          <w:rFonts w:eastAsia="仿宋_GB2312"/>
          <w:sz w:val="24"/>
        </w:rPr>
      </w:pPr>
      <w:r>
        <w:rPr>
          <w:rFonts w:eastAsia="仿宋_GB2312"/>
          <w:sz w:val="24"/>
        </w:rPr>
        <w:t>表</w:t>
      </w:r>
      <w:r>
        <w:rPr>
          <w:rFonts w:eastAsia="仿宋_GB2312"/>
          <w:sz w:val="24"/>
        </w:rPr>
        <w:t>2-</w:t>
      </w:r>
      <w:r w:rsidR="005A487F">
        <w:rPr>
          <w:rFonts w:eastAsia="仿宋_GB2312" w:hint="eastAsia"/>
          <w:sz w:val="24"/>
        </w:rPr>
        <w:t>3</w:t>
      </w:r>
      <w:r>
        <w:rPr>
          <w:rFonts w:eastAsia="仿宋_GB2312"/>
          <w:sz w:val="24"/>
        </w:rPr>
        <w:t xml:space="preserve"> 5G</w:t>
      </w:r>
      <w:r>
        <w:rPr>
          <w:rFonts w:eastAsia="仿宋_GB2312"/>
          <w:sz w:val="24"/>
        </w:rPr>
        <w:t>室外站点工程评分细则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65"/>
        <w:gridCol w:w="4742"/>
        <w:gridCol w:w="1415"/>
      </w:tblGrid>
      <w:tr w:rsidR="00C93D4A">
        <w:trPr>
          <w:trHeight w:val="276"/>
        </w:trPr>
        <w:tc>
          <w:tcPr>
            <w:tcW w:w="1388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模块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评分类型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分值</w:t>
            </w:r>
          </w:p>
        </w:tc>
      </w:tr>
      <w:tr w:rsidR="00C93D4A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站点勘察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基本信息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C93D4A">
        <w:trPr>
          <w:trHeight w:val="276"/>
        </w:trPr>
        <w:tc>
          <w:tcPr>
            <w:tcW w:w="1388" w:type="pct"/>
            <w:vMerge/>
            <w:vAlign w:val="center"/>
          </w:tcPr>
          <w:p w:rsidR="00C93D4A" w:rsidRDefault="00C93D4A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电源信息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0.1</w:t>
            </w:r>
          </w:p>
        </w:tc>
      </w:tr>
      <w:tr w:rsidR="00C93D4A">
        <w:trPr>
          <w:trHeight w:val="276"/>
        </w:trPr>
        <w:tc>
          <w:tcPr>
            <w:tcW w:w="1388" w:type="pct"/>
            <w:vMerge/>
            <w:vAlign w:val="center"/>
          </w:tcPr>
          <w:p w:rsidR="00C93D4A" w:rsidRDefault="00C93D4A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传输信息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0.1</w:t>
            </w:r>
          </w:p>
        </w:tc>
      </w:tr>
      <w:tr w:rsidR="00C93D4A">
        <w:trPr>
          <w:trHeight w:val="276"/>
        </w:trPr>
        <w:tc>
          <w:tcPr>
            <w:tcW w:w="1388" w:type="pct"/>
            <w:vMerge/>
            <w:vAlign w:val="center"/>
          </w:tcPr>
          <w:p w:rsidR="00C93D4A" w:rsidRDefault="00C93D4A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机房信息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C93D4A">
        <w:trPr>
          <w:trHeight w:val="276"/>
        </w:trPr>
        <w:tc>
          <w:tcPr>
            <w:tcW w:w="1388" w:type="pct"/>
            <w:vMerge/>
            <w:vAlign w:val="center"/>
          </w:tcPr>
          <w:p w:rsidR="00C93D4A" w:rsidRDefault="00C93D4A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塔桅信息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0.1</w:t>
            </w:r>
          </w:p>
        </w:tc>
      </w:tr>
      <w:tr w:rsidR="00C93D4A">
        <w:trPr>
          <w:trHeight w:val="276"/>
        </w:trPr>
        <w:tc>
          <w:tcPr>
            <w:tcW w:w="1388" w:type="pct"/>
            <w:vMerge/>
            <w:vAlign w:val="center"/>
          </w:tcPr>
          <w:p w:rsidR="00C93D4A" w:rsidRDefault="00C93D4A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天线信息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C93D4A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方案设计</w:t>
            </w:r>
          </w:p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lastRenderedPageBreak/>
              <w:t>方案设计</w:t>
            </w:r>
          </w:p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工程预算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lastRenderedPageBreak/>
              <w:t>拍照信息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0.1</w:t>
            </w:r>
          </w:p>
        </w:tc>
      </w:tr>
      <w:tr w:rsidR="00C93D4A">
        <w:trPr>
          <w:trHeight w:val="276"/>
        </w:trPr>
        <w:tc>
          <w:tcPr>
            <w:tcW w:w="1388" w:type="pct"/>
            <w:vMerge/>
            <w:vAlign w:val="center"/>
          </w:tcPr>
          <w:p w:rsidR="00C93D4A" w:rsidRDefault="00C93D4A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基础配套设计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C93D4A">
        <w:trPr>
          <w:trHeight w:val="276"/>
        </w:trPr>
        <w:tc>
          <w:tcPr>
            <w:tcW w:w="1388" w:type="pct"/>
            <w:vMerge/>
            <w:vAlign w:val="center"/>
          </w:tcPr>
          <w:p w:rsidR="00C93D4A" w:rsidRDefault="00C93D4A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动力系统设计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C93D4A">
        <w:trPr>
          <w:trHeight w:val="276"/>
        </w:trPr>
        <w:tc>
          <w:tcPr>
            <w:tcW w:w="1388" w:type="pct"/>
            <w:vMerge/>
            <w:vAlign w:val="center"/>
          </w:tcPr>
          <w:p w:rsidR="00C93D4A" w:rsidRDefault="00C93D4A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传输设备设计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C93D4A">
        <w:trPr>
          <w:trHeight w:val="276"/>
        </w:trPr>
        <w:tc>
          <w:tcPr>
            <w:tcW w:w="1388" w:type="pct"/>
            <w:vMerge/>
            <w:vAlign w:val="center"/>
          </w:tcPr>
          <w:p w:rsidR="00C93D4A" w:rsidRDefault="00C93D4A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无线设备设计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C93D4A">
        <w:trPr>
          <w:trHeight w:val="276"/>
        </w:trPr>
        <w:tc>
          <w:tcPr>
            <w:tcW w:w="1388" w:type="pct"/>
            <w:vMerge/>
            <w:vAlign w:val="center"/>
          </w:tcPr>
          <w:p w:rsidR="00C93D4A" w:rsidRDefault="00C93D4A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表一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C93D4A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工程预算</w:t>
            </w:r>
          </w:p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工程实施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表二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C93D4A">
        <w:trPr>
          <w:trHeight w:val="276"/>
        </w:trPr>
        <w:tc>
          <w:tcPr>
            <w:tcW w:w="1388" w:type="pct"/>
            <w:vMerge/>
            <w:vAlign w:val="center"/>
          </w:tcPr>
          <w:p w:rsidR="00C93D4A" w:rsidRDefault="00C93D4A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表三甲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C93D4A">
        <w:trPr>
          <w:trHeight w:val="276"/>
        </w:trPr>
        <w:tc>
          <w:tcPr>
            <w:tcW w:w="1388" w:type="pct"/>
            <w:vMerge/>
            <w:vAlign w:val="center"/>
          </w:tcPr>
          <w:p w:rsidR="00C93D4A" w:rsidRDefault="00C93D4A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表三乙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C93D4A">
        <w:trPr>
          <w:trHeight w:val="276"/>
        </w:trPr>
        <w:tc>
          <w:tcPr>
            <w:tcW w:w="1388" w:type="pct"/>
            <w:vMerge/>
            <w:vAlign w:val="center"/>
          </w:tcPr>
          <w:p w:rsidR="00C93D4A" w:rsidRDefault="00C93D4A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表三丙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C93D4A">
        <w:trPr>
          <w:trHeight w:val="276"/>
        </w:trPr>
        <w:tc>
          <w:tcPr>
            <w:tcW w:w="1388" w:type="pct"/>
            <w:vMerge/>
            <w:vAlign w:val="center"/>
          </w:tcPr>
          <w:p w:rsidR="00C93D4A" w:rsidRDefault="00C93D4A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表四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C93D4A">
        <w:trPr>
          <w:trHeight w:val="276"/>
        </w:trPr>
        <w:tc>
          <w:tcPr>
            <w:tcW w:w="1388" w:type="pct"/>
            <w:vMerge/>
            <w:vAlign w:val="center"/>
          </w:tcPr>
          <w:p w:rsidR="00C93D4A" w:rsidRDefault="00C93D4A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表五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C93D4A">
        <w:trPr>
          <w:trHeight w:val="276"/>
        </w:trPr>
        <w:tc>
          <w:tcPr>
            <w:tcW w:w="1388" w:type="pct"/>
            <w:vMerge/>
            <w:vAlign w:val="center"/>
          </w:tcPr>
          <w:p w:rsidR="00C93D4A" w:rsidRDefault="00C93D4A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基础配套安装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0.4</w:t>
            </w:r>
          </w:p>
        </w:tc>
      </w:tr>
      <w:tr w:rsidR="00C93D4A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工程实施</w:t>
            </w:r>
          </w:p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工程验收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动力系统安装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0.4</w:t>
            </w:r>
          </w:p>
        </w:tc>
      </w:tr>
      <w:tr w:rsidR="00C93D4A">
        <w:trPr>
          <w:trHeight w:val="276"/>
        </w:trPr>
        <w:tc>
          <w:tcPr>
            <w:tcW w:w="1388" w:type="pct"/>
            <w:vMerge/>
            <w:vAlign w:val="center"/>
          </w:tcPr>
          <w:p w:rsidR="00C93D4A" w:rsidRDefault="00C93D4A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传输设备安装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0.3</w:t>
            </w:r>
          </w:p>
        </w:tc>
      </w:tr>
      <w:tr w:rsidR="00C93D4A">
        <w:trPr>
          <w:trHeight w:val="276"/>
        </w:trPr>
        <w:tc>
          <w:tcPr>
            <w:tcW w:w="1388" w:type="pct"/>
            <w:vMerge/>
            <w:vAlign w:val="center"/>
          </w:tcPr>
          <w:p w:rsidR="00C93D4A" w:rsidRDefault="00C93D4A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无线设备安装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0.4</w:t>
            </w:r>
          </w:p>
        </w:tc>
      </w:tr>
      <w:tr w:rsidR="00C93D4A">
        <w:trPr>
          <w:trHeight w:val="276"/>
        </w:trPr>
        <w:tc>
          <w:tcPr>
            <w:tcW w:w="1388" w:type="pct"/>
            <w:vMerge/>
            <w:vAlign w:val="center"/>
          </w:tcPr>
          <w:p w:rsidR="00C93D4A" w:rsidRDefault="00C93D4A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设备连线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C93D4A">
        <w:trPr>
          <w:trHeight w:val="276"/>
        </w:trPr>
        <w:tc>
          <w:tcPr>
            <w:tcW w:w="1388" w:type="pct"/>
            <w:vMerge/>
            <w:vAlign w:val="center"/>
          </w:tcPr>
          <w:p w:rsidR="00C93D4A" w:rsidRDefault="00C93D4A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验收测试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1</w:t>
            </w:r>
          </w:p>
        </w:tc>
      </w:tr>
      <w:tr w:rsidR="00C93D4A">
        <w:trPr>
          <w:trHeight w:val="276"/>
        </w:trPr>
        <w:tc>
          <w:tcPr>
            <w:tcW w:w="1388" w:type="pct"/>
            <w:vMerge/>
            <w:vAlign w:val="center"/>
          </w:tcPr>
          <w:p w:rsidR="00C93D4A" w:rsidRDefault="00C93D4A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设备连线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C93D4A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工程验收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覆盖验收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C93D4A">
        <w:trPr>
          <w:trHeight w:val="276"/>
        </w:trPr>
        <w:tc>
          <w:tcPr>
            <w:tcW w:w="1388" w:type="pct"/>
            <w:vMerge/>
            <w:vAlign w:val="center"/>
          </w:tcPr>
          <w:p w:rsidR="00C93D4A" w:rsidRDefault="00C93D4A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业务验收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C93D4A" w:rsidRDefault="00D801C2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</w:tbl>
    <w:p w:rsidR="00C93D4A" w:rsidRDefault="00C93D4A">
      <w:pPr>
        <w:rPr>
          <w:rFonts w:eastAsia="仿宋_GB2312"/>
        </w:rPr>
      </w:pPr>
    </w:p>
    <w:p w:rsidR="00C93D4A" w:rsidRDefault="00D801C2">
      <w:pPr>
        <w:pStyle w:val="2"/>
        <w:spacing w:before="140" w:after="140" w:line="360" w:lineRule="auto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4.5G</w:t>
      </w:r>
      <w:r>
        <w:rPr>
          <w:rFonts w:ascii="Times New Roman" w:eastAsia="仿宋_GB2312" w:hAnsi="Times New Roman" w:cs="Times New Roman"/>
          <w:sz w:val="28"/>
          <w:szCs w:val="28"/>
        </w:rPr>
        <w:t>网络运维优化</w:t>
      </w:r>
      <w:r>
        <w:rPr>
          <w:rFonts w:ascii="Times New Roman" w:eastAsia="仿宋_GB2312" w:hAnsi="Times New Roman" w:cs="Times New Roman"/>
          <w:sz w:val="28"/>
          <w:szCs w:val="28"/>
        </w:rPr>
        <w:t>(50</w:t>
      </w:r>
      <w:r>
        <w:rPr>
          <w:rFonts w:ascii="Times New Roman" w:eastAsia="仿宋_GB2312" w:hAnsi="Times New Roman" w:cs="Times New Roman"/>
          <w:sz w:val="28"/>
          <w:szCs w:val="28"/>
        </w:rPr>
        <w:t>分</w:t>
      </w:r>
      <w:r>
        <w:rPr>
          <w:rFonts w:ascii="Times New Roman" w:eastAsia="仿宋_GB2312" w:hAnsi="Times New Roman" w:cs="Times New Roman"/>
          <w:sz w:val="28"/>
          <w:szCs w:val="28"/>
        </w:rPr>
        <w:t>)</w:t>
      </w:r>
    </w:p>
    <w:p w:rsidR="00C93D4A" w:rsidRDefault="00D801C2">
      <w:pPr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eastAsia="仿宋_GB2312"/>
          <w:sz w:val="28"/>
          <w:szCs w:val="28"/>
        </w:rPr>
        <w:t>评分细则如下：</w:t>
      </w:r>
    </w:p>
    <w:p w:rsidR="00C93D4A" w:rsidRDefault="00D801C2">
      <w:pPr>
        <w:jc w:val="center"/>
        <w:rPr>
          <w:rFonts w:eastAsia="仿宋_GB2312"/>
          <w:sz w:val="24"/>
        </w:rPr>
      </w:pPr>
      <w:r>
        <w:rPr>
          <w:rFonts w:eastAsia="仿宋_GB2312"/>
          <w:sz w:val="24"/>
        </w:rPr>
        <w:t>表</w:t>
      </w:r>
      <w:r>
        <w:rPr>
          <w:rFonts w:eastAsia="仿宋_GB2312"/>
          <w:sz w:val="24"/>
        </w:rPr>
        <w:t>2-</w:t>
      </w:r>
      <w:r w:rsidR="005A487F">
        <w:rPr>
          <w:rFonts w:eastAsia="仿宋_GB2312" w:hint="eastAsia"/>
          <w:sz w:val="24"/>
        </w:rPr>
        <w:t>4</w:t>
      </w:r>
      <w:r>
        <w:rPr>
          <w:rFonts w:eastAsia="仿宋_GB2312"/>
          <w:sz w:val="24"/>
        </w:rPr>
        <w:t xml:space="preserve"> 5G</w:t>
      </w:r>
      <w:r>
        <w:rPr>
          <w:rFonts w:eastAsia="仿宋_GB2312"/>
          <w:sz w:val="24"/>
        </w:rPr>
        <w:t>网络</w:t>
      </w:r>
      <w:r>
        <w:rPr>
          <w:rFonts w:eastAsia="仿宋_GB2312" w:hint="eastAsia"/>
          <w:sz w:val="24"/>
        </w:rPr>
        <w:t>运维优化</w:t>
      </w:r>
      <w:r>
        <w:rPr>
          <w:rFonts w:eastAsia="仿宋_GB2312"/>
          <w:sz w:val="24"/>
        </w:rPr>
        <w:t>评分细则</w:t>
      </w:r>
    </w:p>
    <w:tbl>
      <w:tblPr>
        <w:tblW w:w="8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68"/>
        <w:gridCol w:w="850"/>
        <w:gridCol w:w="2768"/>
      </w:tblGrid>
      <w:tr w:rsidR="00C93D4A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任务</w:t>
            </w:r>
          </w:p>
        </w:tc>
        <w:tc>
          <w:tcPr>
            <w:tcW w:w="850" w:type="dxa"/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2768" w:type="dxa"/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备注</w:t>
            </w:r>
          </w:p>
        </w:tc>
      </w:tr>
      <w:tr w:rsidR="00C93D4A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A1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shd w:val="clear" w:color="auto" w:fill="auto"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每小区以会话测试结果作为拨测结果，拨测成功得分，拨测失败不得分</w:t>
            </w:r>
          </w:p>
        </w:tc>
      </w:tr>
      <w:tr w:rsidR="00C93D4A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A2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C93D4A" w:rsidRDefault="00C93D4A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93D4A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A3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C93D4A" w:rsidRDefault="00C93D4A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93D4A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A4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C93D4A" w:rsidRDefault="00C93D4A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93D4A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A5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C93D4A" w:rsidRDefault="00C93D4A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93D4A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A6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C93D4A" w:rsidRDefault="00C93D4A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93D4A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B1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C93D4A" w:rsidRDefault="00C93D4A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93D4A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B2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C93D4A" w:rsidRDefault="00C93D4A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93D4A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B3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C93D4A" w:rsidRDefault="00C93D4A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93D4A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C1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C93D4A" w:rsidRDefault="00C93D4A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93D4A">
        <w:trPr>
          <w:trHeight w:val="40"/>
          <w:jc w:val="center"/>
        </w:trPr>
        <w:tc>
          <w:tcPr>
            <w:tcW w:w="4668" w:type="dxa"/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C2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C93D4A" w:rsidRDefault="00C93D4A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93D4A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C3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C93D4A" w:rsidRDefault="00C93D4A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93D4A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M6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shd w:val="clear" w:color="auto" w:fill="auto"/>
            <w:vAlign w:val="center"/>
          </w:tcPr>
          <w:p w:rsidR="00C93D4A" w:rsidRDefault="00D801C2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定点测试</w:t>
            </w:r>
            <w:r>
              <w:rPr>
                <w:rFonts w:eastAsia="仿宋_GB2312"/>
                <w:kern w:val="0"/>
                <w:sz w:val="24"/>
              </w:rPr>
              <w:t>SSB RSRP</w:t>
            </w:r>
            <w:r>
              <w:rPr>
                <w:rFonts w:eastAsia="仿宋_GB2312"/>
                <w:kern w:val="0"/>
                <w:sz w:val="24"/>
              </w:rPr>
              <w:t>、</w:t>
            </w:r>
            <w:r>
              <w:rPr>
                <w:rFonts w:eastAsia="仿宋_GB2312"/>
                <w:kern w:val="0"/>
                <w:sz w:val="24"/>
              </w:rPr>
              <w:t>SSB SINR</w:t>
            </w:r>
            <w:r>
              <w:rPr>
                <w:rFonts w:eastAsia="仿宋_GB2312"/>
                <w:kern w:val="0"/>
                <w:sz w:val="24"/>
              </w:rPr>
              <w:t>、上行速率、下行速率、语音均达到标</w:t>
            </w:r>
            <w:r>
              <w:rPr>
                <w:rFonts w:eastAsia="仿宋_GB2312"/>
                <w:kern w:val="0"/>
                <w:sz w:val="24"/>
              </w:rPr>
              <w:lastRenderedPageBreak/>
              <w:t>准得分，任一指标不达标该点定点测试不得分</w:t>
            </w:r>
          </w:p>
        </w:tc>
      </w:tr>
      <w:tr w:rsidR="00C93D4A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N4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</w:tcPr>
          <w:p w:rsidR="00C93D4A" w:rsidRDefault="00C93D4A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C93D4A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P1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</w:tcPr>
          <w:p w:rsidR="00C93D4A" w:rsidRDefault="00C93D4A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C93D4A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lastRenderedPageBreak/>
              <w:t>M4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shd w:val="clear" w:color="auto" w:fill="auto"/>
          </w:tcPr>
          <w:p w:rsidR="00C93D4A" w:rsidRDefault="00D801C2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切换与重选要求终端成功从起点移动至终点，且测试过程中无切换失败、无重选失败方得分，发生任意一次失败相应测试不得分</w:t>
            </w:r>
            <w:r>
              <w:rPr>
                <w:rFonts w:eastAsia="仿宋_GB2312" w:hint="eastAsia"/>
                <w:kern w:val="0"/>
                <w:sz w:val="24"/>
              </w:rPr>
              <w:t>。</w:t>
            </w:r>
            <w:r>
              <w:rPr>
                <w:rFonts w:eastAsia="仿宋_GB2312"/>
                <w:color w:val="000000"/>
                <w:kern w:val="0"/>
                <w:sz w:val="24"/>
              </w:rPr>
              <w:t>双向漫游通过得分，单向不得分</w:t>
            </w:r>
          </w:p>
        </w:tc>
      </w:tr>
      <w:tr w:rsidR="00C93D4A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P3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P5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</w:tcPr>
          <w:p w:rsidR="00C93D4A" w:rsidRDefault="00C93D4A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93D4A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N3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N5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重选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</w:tcPr>
          <w:p w:rsidR="00C93D4A" w:rsidRDefault="00C93D4A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93D4A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B1-C1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漫游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  <w:vAlign w:val="center"/>
          </w:tcPr>
          <w:p w:rsidR="00C93D4A" w:rsidRDefault="00C93D4A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93D4A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Option2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与</w:t>
            </w:r>
            <w:r>
              <w:rPr>
                <w:rFonts w:eastAsia="仿宋_GB2312"/>
                <w:color w:val="000000"/>
                <w:kern w:val="0"/>
                <w:sz w:val="24"/>
              </w:rPr>
              <w:t>Option4a</w:t>
            </w:r>
            <w:r>
              <w:rPr>
                <w:rFonts w:eastAsia="仿宋_GB2312"/>
                <w:color w:val="000000"/>
                <w:kern w:val="0"/>
                <w:sz w:val="24"/>
              </w:rPr>
              <w:t>对应城市切片编排</w:t>
            </w:r>
          </w:p>
        </w:tc>
        <w:tc>
          <w:tcPr>
            <w:tcW w:w="850" w:type="dxa"/>
            <w:shd w:val="clear" w:color="auto" w:fill="auto"/>
          </w:tcPr>
          <w:p w:rsidR="00C93D4A" w:rsidRDefault="00D801C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0.9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shd w:val="clear" w:color="auto" w:fill="auto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业务成功得分</w:t>
            </w:r>
          </w:p>
        </w:tc>
      </w:tr>
      <w:tr w:rsidR="00C93D4A">
        <w:trPr>
          <w:trHeight w:val="283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故障选项卡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40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C93D4A" w:rsidRDefault="00D801C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共</w:t>
            </w:r>
            <w:r>
              <w:rPr>
                <w:rFonts w:eastAsia="仿宋_GB2312"/>
                <w:color w:val="000000"/>
                <w:kern w:val="0"/>
                <w:sz w:val="24"/>
              </w:rPr>
              <w:t>80</w:t>
            </w:r>
            <w:r>
              <w:rPr>
                <w:rFonts w:eastAsia="仿宋_GB2312"/>
                <w:color w:val="000000"/>
                <w:kern w:val="0"/>
                <w:sz w:val="24"/>
              </w:rPr>
              <w:t>个故障，每个故障</w:t>
            </w: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，存在多个等价答案统计一次得分</w:t>
            </w:r>
          </w:p>
        </w:tc>
      </w:tr>
    </w:tbl>
    <w:p w:rsidR="00C93D4A" w:rsidRDefault="00C93D4A">
      <w:pPr>
        <w:rPr>
          <w:rFonts w:eastAsia="仿宋_GB2312"/>
        </w:rPr>
      </w:pPr>
    </w:p>
    <w:sectPr w:rsidR="00C93D4A" w:rsidSect="00092258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1EB2" w:rsidRDefault="006A1EB2">
      <w:r>
        <w:separator/>
      </w:r>
    </w:p>
  </w:endnote>
  <w:endnote w:type="continuationSeparator" w:id="1">
    <w:p w:rsidR="006A1EB2" w:rsidRDefault="006A1E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51260"/>
    </w:sdtPr>
    <w:sdtContent>
      <w:sdt>
        <w:sdtPr>
          <w:id w:val="98381352"/>
        </w:sdtPr>
        <w:sdtContent>
          <w:p w:rsidR="00C93D4A" w:rsidRDefault="00092258">
            <w:pPr>
              <w:pStyle w:val="a4"/>
              <w:jc w:val="right"/>
            </w:pPr>
            <w:r>
              <w:rPr>
                <w:b/>
                <w:sz w:val="24"/>
                <w:szCs w:val="24"/>
              </w:rPr>
              <w:fldChar w:fldCharType="begin"/>
            </w:r>
            <w:r w:rsidR="00D801C2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5A487F">
              <w:rPr>
                <w:b/>
                <w:noProof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  <w:r w:rsidR="00D801C2"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D801C2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5A487F">
              <w:rPr>
                <w:b/>
                <w:noProof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C93D4A" w:rsidRDefault="00C93D4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1EB2" w:rsidRDefault="006A1EB2">
      <w:r>
        <w:separator/>
      </w:r>
    </w:p>
  </w:footnote>
  <w:footnote w:type="continuationSeparator" w:id="1">
    <w:p w:rsidR="006A1EB2" w:rsidRDefault="006A1E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730F"/>
    <w:rsid w:val="00000DE3"/>
    <w:rsid w:val="0000437D"/>
    <w:rsid w:val="00012C5E"/>
    <w:rsid w:val="000131A9"/>
    <w:rsid w:val="00021775"/>
    <w:rsid w:val="00026E57"/>
    <w:rsid w:val="00027F8E"/>
    <w:rsid w:val="00036F04"/>
    <w:rsid w:val="00041EF3"/>
    <w:rsid w:val="00042353"/>
    <w:rsid w:val="000524F2"/>
    <w:rsid w:val="00054238"/>
    <w:rsid w:val="00077A98"/>
    <w:rsid w:val="00092258"/>
    <w:rsid w:val="000B2A81"/>
    <w:rsid w:val="000D092D"/>
    <w:rsid w:val="000D554E"/>
    <w:rsid w:val="000D6930"/>
    <w:rsid w:val="000E53B3"/>
    <w:rsid w:val="000F1B67"/>
    <w:rsid w:val="000F7DB4"/>
    <w:rsid w:val="001014B7"/>
    <w:rsid w:val="001016DE"/>
    <w:rsid w:val="001041A8"/>
    <w:rsid w:val="00120700"/>
    <w:rsid w:val="00120930"/>
    <w:rsid w:val="00127416"/>
    <w:rsid w:val="00134BAA"/>
    <w:rsid w:val="00145B32"/>
    <w:rsid w:val="00164819"/>
    <w:rsid w:val="0016730F"/>
    <w:rsid w:val="00180AA0"/>
    <w:rsid w:val="001D15B4"/>
    <w:rsid w:val="001D1F9D"/>
    <w:rsid w:val="001D275C"/>
    <w:rsid w:val="001D6628"/>
    <w:rsid w:val="001E0104"/>
    <w:rsid w:val="00206C61"/>
    <w:rsid w:val="00210482"/>
    <w:rsid w:val="0021343B"/>
    <w:rsid w:val="00225119"/>
    <w:rsid w:val="002322A7"/>
    <w:rsid w:val="002368F2"/>
    <w:rsid w:val="0025146D"/>
    <w:rsid w:val="0028516D"/>
    <w:rsid w:val="00286F2A"/>
    <w:rsid w:val="00292A6C"/>
    <w:rsid w:val="00293E0E"/>
    <w:rsid w:val="002B7CBF"/>
    <w:rsid w:val="002C73ED"/>
    <w:rsid w:val="002D298A"/>
    <w:rsid w:val="002D748E"/>
    <w:rsid w:val="002E7003"/>
    <w:rsid w:val="002F2E10"/>
    <w:rsid w:val="00303CB7"/>
    <w:rsid w:val="00304CE5"/>
    <w:rsid w:val="0031656B"/>
    <w:rsid w:val="00322380"/>
    <w:rsid w:val="00326C50"/>
    <w:rsid w:val="0033343D"/>
    <w:rsid w:val="00335B90"/>
    <w:rsid w:val="00337236"/>
    <w:rsid w:val="00337326"/>
    <w:rsid w:val="0036088E"/>
    <w:rsid w:val="00361963"/>
    <w:rsid w:val="00373820"/>
    <w:rsid w:val="003A07BA"/>
    <w:rsid w:val="003C23C1"/>
    <w:rsid w:val="003C46F4"/>
    <w:rsid w:val="003C598E"/>
    <w:rsid w:val="003D4AC0"/>
    <w:rsid w:val="003D7566"/>
    <w:rsid w:val="003F006B"/>
    <w:rsid w:val="003F113D"/>
    <w:rsid w:val="00410E4C"/>
    <w:rsid w:val="004125EE"/>
    <w:rsid w:val="004144F7"/>
    <w:rsid w:val="00423C46"/>
    <w:rsid w:val="0042436C"/>
    <w:rsid w:val="004251F5"/>
    <w:rsid w:val="00427A1E"/>
    <w:rsid w:val="004576B0"/>
    <w:rsid w:val="004712C9"/>
    <w:rsid w:val="00486630"/>
    <w:rsid w:val="004A243A"/>
    <w:rsid w:val="004A5E6B"/>
    <w:rsid w:val="004D19D0"/>
    <w:rsid w:val="004F47C7"/>
    <w:rsid w:val="0050293E"/>
    <w:rsid w:val="005057C4"/>
    <w:rsid w:val="005078B7"/>
    <w:rsid w:val="00515EA4"/>
    <w:rsid w:val="00527061"/>
    <w:rsid w:val="005475F1"/>
    <w:rsid w:val="00550757"/>
    <w:rsid w:val="00561DEF"/>
    <w:rsid w:val="00563972"/>
    <w:rsid w:val="00572AF9"/>
    <w:rsid w:val="00591DC0"/>
    <w:rsid w:val="00593C17"/>
    <w:rsid w:val="005A0D80"/>
    <w:rsid w:val="005A487F"/>
    <w:rsid w:val="005B75D3"/>
    <w:rsid w:val="005C1F15"/>
    <w:rsid w:val="005D5EC3"/>
    <w:rsid w:val="0064757C"/>
    <w:rsid w:val="00651137"/>
    <w:rsid w:val="006531A9"/>
    <w:rsid w:val="00653F5A"/>
    <w:rsid w:val="00654636"/>
    <w:rsid w:val="00660349"/>
    <w:rsid w:val="0066274D"/>
    <w:rsid w:val="006643A4"/>
    <w:rsid w:val="00666102"/>
    <w:rsid w:val="0069046E"/>
    <w:rsid w:val="006A1EB2"/>
    <w:rsid w:val="006B2FF0"/>
    <w:rsid w:val="006C5701"/>
    <w:rsid w:val="006C72DB"/>
    <w:rsid w:val="006F1B5D"/>
    <w:rsid w:val="00701D2B"/>
    <w:rsid w:val="00704C31"/>
    <w:rsid w:val="00705C35"/>
    <w:rsid w:val="00710ED5"/>
    <w:rsid w:val="007175FC"/>
    <w:rsid w:val="00731114"/>
    <w:rsid w:val="007451F6"/>
    <w:rsid w:val="007C3B45"/>
    <w:rsid w:val="007D1C11"/>
    <w:rsid w:val="008059A6"/>
    <w:rsid w:val="00815D2C"/>
    <w:rsid w:val="00816AC0"/>
    <w:rsid w:val="00833466"/>
    <w:rsid w:val="0084424B"/>
    <w:rsid w:val="008548B2"/>
    <w:rsid w:val="00855DA5"/>
    <w:rsid w:val="00877A43"/>
    <w:rsid w:val="00894D82"/>
    <w:rsid w:val="008B4C59"/>
    <w:rsid w:val="008B67D8"/>
    <w:rsid w:val="008C40E6"/>
    <w:rsid w:val="008C4BED"/>
    <w:rsid w:val="008D14D5"/>
    <w:rsid w:val="008D2675"/>
    <w:rsid w:val="008F201D"/>
    <w:rsid w:val="008F78F0"/>
    <w:rsid w:val="0091363D"/>
    <w:rsid w:val="0092035B"/>
    <w:rsid w:val="009461AE"/>
    <w:rsid w:val="0096737A"/>
    <w:rsid w:val="0097040A"/>
    <w:rsid w:val="009724ED"/>
    <w:rsid w:val="0098760E"/>
    <w:rsid w:val="00996CF0"/>
    <w:rsid w:val="009A4635"/>
    <w:rsid w:val="009A7D4A"/>
    <w:rsid w:val="009B5C92"/>
    <w:rsid w:val="009D6582"/>
    <w:rsid w:val="009D7439"/>
    <w:rsid w:val="009E556F"/>
    <w:rsid w:val="009E5E7B"/>
    <w:rsid w:val="009F7359"/>
    <w:rsid w:val="00A11B0F"/>
    <w:rsid w:val="00A27EDB"/>
    <w:rsid w:val="00A30EF2"/>
    <w:rsid w:val="00A371B0"/>
    <w:rsid w:val="00A4138E"/>
    <w:rsid w:val="00A41928"/>
    <w:rsid w:val="00A45D0B"/>
    <w:rsid w:val="00A46170"/>
    <w:rsid w:val="00A52405"/>
    <w:rsid w:val="00A63B7F"/>
    <w:rsid w:val="00A6686B"/>
    <w:rsid w:val="00A67B8F"/>
    <w:rsid w:val="00A75284"/>
    <w:rsid w:val="00A92436"/>
    <w:rsid w:val="00A95D13"/>
    <w:rsid w:val="00AB2BB9"/>
    <w:rsid w:val="00AC2234"/>
    <w:rsid w:val="00AD183C"/>
    <w:rsid w:val="00AD5C62"/>
    <w:rsid w:val="00AD66BB"/>
    <w:rsid w:val="00AF57A9"/>
    <w:rsid w:val="00AF58B4"/>
    <w:rsid w:val="00B03C49"/>
    <w:rsid w:val="00B06602"/>
    <w:rsid w:val="00B1315B"/>
    <w:rsid w:val="00B13C54"/>
    <w:rsid w:val="00B230AA"/>
    <w:rsid w:val="00B40CC4"/>
    <w:rsid w:val="00B42AC1"/>
    <w:rsid w:val="00B42B5E"/>
    <w:rsid w:val="00B53BF0"/>
    <w:rsid w:val="00B64793"/>
    <w:rsid w:val="00B66E13"/>
    <w:rsid w:val="00B803BA"/>
    <w:rsid w:val="00B94917"/>
    <w:rsid w:val="00BA057D"/>
    <w:rsid w:val="00BA5AC2"/>
    <w:rsid w:val="00BA5E0A"/>
    <w:rsid w:val="00BB6FFE"/>
    <w:rsid w:val="00BC1439"/>
    <w:rsid w:val="00BC60FB"/>
    <w:rsid w:val="00BC65EE"/>
    <w:rsid w:val="00BC7D62"/>
    <w:rsid w:val="00BD2B2D"/>
    <w:rsid w:val="00BE118F"/>
    <w:rsid w:val="00BE2ECB"/>
    <w:rsid w:val="00BE4F86"/>
    <w:rsid w:val="00C0182D"/>
    <w:rsid w:val="00C03BC0"/>
    <w:rsid w:val="00C1008E"/>
    <w:rsid w:val="00C26808"/>
    <w:rsid w:val="00C45FD9"/>
    <w:rsid w:val="00C47B4A"/>
    <w:rsid w:val="00C52622"/>
    <w:rsid w:val="00C772E9"/>
    <w:rsid w:val="00C83B78"/>
    <w:rsid w:val="00C92066"/>
    <w:rsid w:val="00C93D4A"/>
    <w:rsid w:val="00CA6F3B"/>
    <w:rsid w:val="00CB280A"/>
    <w:rsid w:val="00CB6CED"/>
    <w:rsid w:val="00D0410B"/>
    <w:rsid w:val="00D04CD5"/>
    <w:rsid w:val="00D141CA"/>
    <w:rsid w:val="00D26A0B"/>
    <w:rsid w:val="00D312C6"/>
    <w:rsid w:val="00D5448C"/>
    <w:rsid w:val="00D7413B"/>
    <w:rsid w:val="00D7717F"/>
    <w:rsid w:val="00D801C2"/>
    <w:rsid w:val="00D80658"/>
    <w:rsid w:val="00DA144D"/>
    <w:rsid w:val="00DA47C7"/>
    <w:rsid w:val="00DC493F"/>
    <w:rsid w:val="00DD48D1"/>
    <w:rsid w:val="00DE3347"/>
    <w:rsid w:val="00DE6228"/>
    <w:rsid w:val="00DE7069"/>
    <w:rsid w:val="00DF2306"/>
    <w:rsid w:val="00E05E47"/>
    <w:rsid w:val="00E44E4E"/>
    <w:rsid w:val="00E51BB2"/>
    <w:rsid w:val="00E670A2"/>
    <w:rsid w:val="00E67353"/>
    <w:rsid w:val="00E75F49"/>
    <w:rsid w:val="00E773B4"/>
    <w:rsid w:val="00E87557"/>
    <w:rsid w:val="00E91C42"/>
    <w:rsid w:val="00E91E09"/>
    <w:rsid w:val="00E92F30"/>
    <w:rsid w:val="00E9553F"/>
    <w:rsid w:val="00E966DB"/>
    <w:rsid w:val="00E96CFF"/>
    <w:rsid w:val="00EA2F7D"/>
    <w:rsid w:val="00EA4C18"/>
    <w:rsid w:val="00EB167A"/>
    <w:rsid w:val="00EB1F81"/>
    <w:rsid w:val="00ED7E44"/>
    <w:rsid w:val="00EE71B3"/>
    <w:rsid w:val="00EF01F9"/>
    <w:rsid w:val="00F033E7"/>
    <w:rsid w:val="00F2144E"/>
    <w:rsid w:val="00F27074"/>
    <w:rsid w:val="00F32A40"/>
    <w:rsid w:val="00F338CA"/>
    <w:rsid w:val="00F45BD7"/>
    <w:rsid w:val="00F57825"/>
    <w:rsid w:val="00F62FC8"/>
    <w:rsid w:val="00F63515"/>
    <w:rsid w:val="00F82380"/>
    <w:rsid w:val="00F85BDC"/>
    <w:rsid w:val="00F927F4"/>
    <w:rsid w:val="00FB385A"/>
    <w:rsid w:val="00FE653E"/>
    <w:rsid w:val="00FE7953"/>
    <w:rsid w:val="07A21382"/>
    <w:rsid w:val="096E5ECD"/>
    <w:rsid w:val="19FB4DAB"/>
    <w:rsid w:val="19FE2483"/>
    <w:rsid w:val="1A4B3AB3"/>
    <w:rsid w:val="1A881D97"/>
    <w:rsid w:val="1E15066C"/>
    <w:rsid w:val="2BC44D4C"/>
    <w:rsid w:val="2D134DEF"/>
    <w:rsid w:val="3EE56401"/>
    <w:rsid w:val="3F2773CB"/>
    <w:rsid w:val="43AA13FD"/>
    <w:rsid w:val="466F1ADF"/>
    <w:rsid w:val="4F6652B4"/>
    <w:rsid w:val="512F5DB8"/>
    <w:rsid w:val="59DE6A55"/>
    <w:rsid w:val="5C251894"/>
    <w:rsid w:val="5C6E4F31"/>
    <w:rsid w:val="5FF14059"/>
    <w:rsid w:val="60092E48"/>
    <w:rsid w:val="60517AEF"/>
    <w:rsid w:val="63D26FA6"/>
    <w:rsid w:val="65C03CD8"/>
    <w:rsid w:val="666F3D02"/>
    <w:rsid w:val="68473A17"/>
    <w:rsid w:val="70134076"/>
    <w:rsid w:val="738306F3"/>
    <w:rsid w:val="74DC3B8E"/>
    <w:rsid w:val="7BC341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258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09225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9225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09225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092258"/>
    <w:rPr>
      <w:rFonts w:ascii="宋体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0922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0922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6">
    <w:name w:val="Table Grid"/>
    <w:basedOn w:val="a1"/>
    <w:uiPriority w:val="59"/>
    <w:rsid w:val="000922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092258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092258"/>
    <w:rPr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092258"/>
    <w:rPr>
      <w:rFonts w:ascii="宋体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092258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sid w:val="00092258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sid w:val="00092258"/>
    <w:rPr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383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2021-03-18T10:41:00Z</dcterms:created>
  <dcterms:modified xsi:type="dcterms:W3CDTF">2021-03-20T15:14:00Z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2052-11.1.0.10214</vt:lpwstr>
  </property>
</Properties>
</file>